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023B" w14:textId="54218E5B" w:rsidR="009C25E3" w:rsidRPr="00173E07" w:rsidRDefault="00173E07" w:rsidP="00173E07">
      <w:pPr>
        <w:pBdr>
          <w:top w:val="single" w:sz="4" w:space="1" w:color="auto"/>
          <w:bottom w:val="single" w:sz="4" w:space="1" w:color="auto"/>
        </w:pBdr>
        <w:shd w:val="clear" w:color="auto" w:fill="F2F2F2" w:themeFill="background1" w:themeFillShade="F2"/>
        <w:jc w:val="center"/>
        <w:rPr>
          <w:sz w:val="36"/>
          <w:szCs w:val="36"/>
        </w:rPr>
      </w:pPr>
      <w:r w:rsidRPr="00173E07">
        <w:rPr>
          <w:sz w:val="36"/>
          <w:szCs w:val="36"/>
        </w:rPr>
        <w:t>MINI BULLETIN – 21 December 2023</w:t>
      </w:r>
    </w:p>
    <w:p w14:paraId="27849D51" w14:textId="77777777" w:rsidR="00173E07" w:rsidRDefault="00173E07"/>
    <w:p w14:paraId="43C29C86" w14:textId="77777777" w:rsidR="00173E07" w:rsidRPr="00173E07" w:rsidRDefault="00173E07" w:rsidP="00173E07">
      <w:pPr>
        <w:jc w:val="both"/>
        <w:rPr>
          <w:rFonts w:ascii="Arial Nova" w:hAnsi="Arial Nova"/>
          <w:shd w:val="clear" w:color="auto" w:fill="FFFFFF"/>
        </w:rPr>
      </w:pPr>
      <w:r w:rsidRPr="00173E07">
        <w:rPr>
          <w:rFonts w:ascii="Arial Nova" w:hAnsi="Arial Nova"/>
          <w:shd w:val="clear" w:color="auto" w:fill="FFFFFF"/>
        </w:rPr>
        <w:t xml:space="preserve">Most patients say </w:t>
      </w:r>
      <w:r w:rsidRPr="00173E07">
        <w:rPr>
          <w:rFonts w:ascii="Arial Nova" w:hAnsi="Arial Nova"/>
          <w:b/>
          <w:bCs/>
          <w:shd w:val="clear" w:color="auto" w:fill="FFFFFF"/>
        </w:rPr>
        <w:t>online consultation</w:t>
      </w:r>
      <w:r w:rsidRPr="00173E07">
        <w:rPr>
          <w:rFonts w:ascii="Arial Nova" w:hAnsi="Arial Nova"/>
          <w:shd w:val="clear" w:color="auto" w:fill="FFFFFF"/>
        </w:rPr>
        <w:t xml:space="preserve"> systems are faster, more </w:t>
      </w:r>
      <w:proofErr w:type="gramStart"/>
      <w:r w:rsidRPr="00173E07">
        <w:rPr>
          <w:rFonts w:ascii="Arial Nova" w:hAnsi="Arial Nova"/>
          <w:shd w:val="clear" w:color="auto" w:fill="FFFFFF"/>
        </w:rPr>
        <w:t>flexible</w:t>
      </w:r>
      <w:proofErr w:type="gramEnd"/>
      <w:r w:rsidRPr="00173E07">
        <w:rPr>
          <w:rFonts w:ascii="Arial Nova" w:hAnsi="Arial Nova"/>
          <w:shd w:val="clear" w:color="auto" w:fill="FFFFFF"/>
        </w:rPr>
        <w:t xml:space="preserve"> and more efficient than traditional consultation methods, according to the largest-ever study on the issue.</w:t>
      </w:r>
    </w:p>
    <w:p w14:paraId="1E1EB518" w14:textId="77777777" w:rsidR="00173E07" w:rsidRPr="00173E07" w:rsidRDefault="00173E07" w:rsidP="00173E07">
      <w:pPr>
        <w:pBdr>
          <w:top w:val="single" w:sz="4" w:space="1" w:color="auto"/>
        </w:pBdr>
        <w:jc w:val="both"/>
        <w:rPr>
          <w:rFonts w:ascii="Arial Nova" w:hAnsi="Arial Nova"/>
          <w:sz w:val="16"/>
          <w:szCs w:val="16"/>
          <w:shd w:val="clear" w:color="auto" w:fill="FFFFFF"/>
        </w:rPr>
      </w:pPr>
    </w:p>
    <w:p w14:paraId="1B1622ED" w14:textId="77777777" w:rsidR="00173E07" w:rsidRPr="00173E07" w:rsidRDefault="00173E07" w:rsidP="00173E07">
      <w:pPr>
        <w:jc w:val="both"/>
        <w:rPr>
          <w:rFonts w:ascii="Arial Nova" w:hAnsi="Arial Nova"/>
          <w:shd w:val="clear" w:color="auto" w:fill="FFFFFF"/>
        </w:rPr>
      </w:pPr>
      <w:r w:rsidRPr="00173E07">
        <w:rPr>
          <w:rFonts w:ascii="Arial Nova" w:hAnsi="Arial Nova"/>
          <w:b/>
          <w:bCs/>
          <w:shd w:val="clear" w:color="auto" w:fill="FFFFFF"/>
        </w:rPr>
        <w:t>Physician associates</w:t>
      </w:r>
      <w:r w:rsidRPr="00173E07">
        <w:rPr>
          <w:rFonts w:ascii="Arial Nova" w:hAnsi="Arial Nova"/>
          <w:shd w:val="clear" w:color="auto" w:fill="FFFFFF"/>
        </w:rPr>
        <w:t xml:space="preserve"> will be registered by the GMC under a seven-digit reference number with an alphabetical prefix, the regulator has said.</w:t>
      </w:r>
    </w:p>
    <w:p w14:paraId="3B46A355" w14:textId="77777777" w:rsidR="00173E07" w:rsidRPr="00173E07" w:rsidRDefault="00173E07" w:rsidP="00173E07">
      <w:pPr>
        <w:pBdr>
          <w:top w:val="single" w:sz="4" w:space="1" w:color="auto"/>
        </w:pBdr>
        <w:jc w:val="both"/>
        <w:rPr>
          <w:rFonts w:ascii="Arial Nova" w:hAnsi="Arial Nova"/>
          <w:sz w:val="16"/>
          <w:szCs w:val="16"/>
          <w:shd w:val="clear" w:color="auto" w:fill="FFFFFF"/>
        </w:rPr>
      </w:pPr>
    </w:p>
    <w:p w14:paraId="1FF4C76D" w14:textId="77777777" w:rsidR="00173E07" w:rsidRPr="00173E07" w:rsidRDefault="00173E07" w:rsidP="00173E07">
      <w:pPr>
        <w:jc w:val="both"/>
        <w:rPr>
          <w:rFonts w:ascii="Arial Nova" w:hAnsi="Arial Nova"/>
          <w:u w:val="single"/>
        </w:rPr>
      </w:pPr>
      <w:r w:rsidRPr="00173E07">
        <w:rPr>
          <w:rFonts w:ascii="Arial Nova" w:hAnsi="Arial Nova"/>
          <w:u w:val="single"/>
        </w:rPr>
        <w:t>Lord Hunt</w:t>
      </w:r>
    </w:p>
    <w:p w14:paraId="0C936862" w14:textId="77777777" w:rsidR="00173E07" w:rsidRPr="00173E07" w:rsidRDefault="00173E07" w:rsidP="00173E07">
      <w:pPr>
        <w:jc w:val="both"/>
        <w:rPr>
          <w:rFonts w:ascii="Arial Nova" w:hAnsi="Arial Nova"/>
        </w:rPr>
      </w:pPr>
      <w:r w:rsidRPr="00173E07">
        <w:rPr>
          <w:rFonts w:ascii="Arial Nova" w:hAnsi="Arial Nova"/>
        </w:rPr>
        <w:t xml:space="preserve">To ask His Majesty's Government how they intend to ensure the appointment of </w:t>
      </w:r>
      <w:r w:rsidRPr="00173E07">
        <w:rPr>
          <w:rFonts w:ascii="Arial Nova" w:hAnsi="Arial Nova"/>
          <w:b/>
          <w:bCs/>
        </w:rPr>
        <w:t>professionally credible chief professions officers</w:t>
      </w:r>
      <w:r w:rsidRPr="00173E07">
        <w:rPr>
          <w:rFonts w:ascii="Arial Nova" w:hAnsi="Arial Nova"/>
        </w:rPr>
        <w:t xml:space="preserve"> and heads of profession for non-clinical roles within the </w:t>
      </w:r>
      <w:hyperlink r:id="rId6" w:history="1">
        <w:r w:rsidRPr="00173E07">
          <w:rPr>
            <w:rStyle w:val="Hyperlink"/>
            <w:rFonts w:ascii="Arial Nova" w:hAnsi="Arial Nova"/>
            <w:color w:val="auto"/>
          </w:rPr>
          <w:t>Department of Health and Social Care</w:t>
        </w:r>
      </w:hyperlink>
      <w:r w:rsidRPr="00173E07">
        <w:rPr>
          <w:rFonts w:ascii="Arial Nova" w:hAnsi="Arial Nova"/>
        </w:rPr>
        <w:t> and </w:t>
      </w:r>
      <w:hyperlink r:id="rId7" w:history="1">
        <w:r w:rsidRPr="00173E07">
          <w:rPr>
            <w:rStyle w:val="Hyperlink"/>
            <w:rFonts w:ascii="Arial Nova" w:hAnsi="Arial Nova"/>
            <w:color w:val="auto"/>
          </w:rPr>
          <w:t>NHS England</w:t>
        </w:r>
      </w:hyperlink>
      <w:r w:rsidRPr="00173E07">
        <w:rPr>
          <w:rFonts w:ascii="Arial Nova" w:hAnsi="Arial Nova"/>
        </w:rPr>
        <w:t>.</w:t>
      </w:r>
    </w:p>
    <w:p w14:paraId="4373C710" w14:textId="77777777" w:rsidR="00173E07" w:rsidRDefault="00173E07" w:rsidP="00173E07">
      <w:pPr>
        <w:jc w:val="both"/>
        <w:rPr>
          <w:rFonts w:ascii="Arial Nova" w:hAnsi="Arial Nova"/>
        </w:rPr>
      </w:pPr>
    </w:p>
    <w:p w14:paraId="504AAF29" w14:textId="445D1ECF" w:rsidR="00173E07" w:rsidRPr="00173E07" w:rsidRDefault="00173E07" w:rsidP="00173E07">
      <w:pPr>
        <w:jc w:val="both"/>
        <w:rPr>
          <w:rFonts w:ascii="Arial Nova" w:hAnsi="Arial Nova"/>
        </w:rPr>
      </w:pPr>
      <w:hyperlink r:id="rId8" w:history="1">
        <w:r w:rsidRPr="00173E07">
          <w:rPr>
            <w:rStyle w:val="Hyperlink"/>
            <w:rFonts w:ascii="Arial Nova" w:hAnsi="Arial Nova"/>
            <w:color w:val="auto"/>
          </w:rPr>
          <w:t>Hansard source</w:t>
        </w:r>
      </w:hyperlink>
      <w:r w:rsidRPr="00173E07">
        <w:rPr>
          <w:rFonts w:ascii="Arial Nova" w:hAnsi="Arial Nova"/>
        </w:rPr>
        <w:t xml:space="preserve">(Citation: HL Deb, 19 December 2023, </w:t>
      </w:r>
      <w:proofErr w:type="spellStart"/>
      <w:r w:rsidRPr="00173E07">
        <w:rPr>
          <w:rFonts w:ascii="Arial Nova" w:hAnsi="Arial Nova"/>
        </w:rPr>
        <w:t>cW</w:t>
      </w:r>
      <w:proofErr w:type="spellEnd"/>
      <w:r w:rsidRPr="00173E07">
        <w:rPr>
          <w:rFonts w:ascii="Arial Nova" w:hAnsi="Arial Nova"/>
        </w:rPr>
        <w:t>)</w:t>
      </w:r>
    </w:p>
    <w:p w14:paraId="1A15CEC7" w14:textId="77777777" w:rsidR="00173E07" w:rsidRDefault="00173E07" w:rsidP="00173E07">
      <w:pPr>
        <w:jc w:val="both"/>
        <w:rPr>
          <w:rFonts w:ascii="Arial Nova" w:hAnsi="Arial Nova"/>
          <w:b/>
          <w:bCs/>
        </w:rPr>
      </w:pPr>
      <w:bookmarkStart w:id="0" w:name="gHL1109.r0"/>
      <w:bookmarkEnd w:id="0"/>
    </w:p>
    <w:p w14:paraId="03939436" w14:textId="4BA87ED0" w:rsidR="00173E07" w:rsidRPr="00173E07" w:rsidRDefault="00173E07" w:rsidP="00173E07">
      <w:pPr>
        <w:jc w:val="both"/>
        <w:rPr>
          <w:rFonts w:ascii="Arial Nova" w:hAnsi="Arial Nova"/>
          <w:b/>
          <w:bCs/>
        </w:rPr>
      </w:pPr>
      <w:hyperlink r:id="rId9" w:history="1">
        <w:r w:rsidRPr="00173E07">
          <w:rPr>
            <w:rStyle w:val="Hyperlink"/>
            <w:rFonts w:ascii="Arial Nova" w:hAnsi="Arial Nova"/>
            <w:color w:val="auto"/>
          </w:rPr>
          <w:t>Lord Markham</w:t>
        </w:r>
        <w:r w:rsidRPr="00173E07">
          <w:rPr>
            <w:rStyle w:val="Hyperlink"/>
            <w:rFonts w:ascii="Arial Nova" w:hAnsi="Arial Nova"/>
            <w:b/>
            <w:bCs/>
            <w:color w:val="auto"/>
          </w:rPr>
          <w:t> </w:t>
        </w:r>
        <w:r w:rsidRPr="00173E07">
          <w:rPr>
            <w:rStyle w:val="Hyperlink"/>
            <w:rFonts w:ascii="Arial Nova" w:hAnsi="Arial Nova"/>
            <w:color w:val="auto"/>
          </w:rPr>
          <w:t>The Parliamentary Under-Secretary for Health and Social Care</w:t>
        </w:r>
      </w:hyperlink>
    </w:p>
    <w:p w14:paraId="109A6ABF" w14:textId="77777777" w:rsidR="00173E07" w:rsidRDefault="00173E07" w:rsidP="00173E07">
      <w:pPr>
        <w:jc w:val="both"/>
        <w:rPr>
          <w:rFonts w:ascii="Arial Nova" w:hAnsi="Arial Nova"/>
        </w:rPr>
      </w:pPr>
      <w:r w:rsidRPr="00173E07">
        <w:rPr>
          <w:rFonts w:ascii="Arial Nova" w:hAnsi="Arial Nova"/>
        </w:rPr>
        <w:t>The Department and </w:t>
      </w:r>
      <w:hyperlink r:id="rId10" w:history="1">
        <w:r w:rsidRPr="00173E07">
          <w:rPr>
            <w:rStyle w:val="Hyperlink"/>
            <w:rFonts w:ascii="Arial Nova" w:hAnsi="Arial Nova"/>
            <w:color w:val="auto"/>
          </w:rPr>
          <w:t>NHS England</w:t>
        </w:r>
      </w:hyperlink>
      <w:r w:rsidRPr="00173E07">
        <w:rPr>
          <w:rFonts w:ascii="Arial Nova" w:hAnsi="Arial Nova"/>
        </w:rPr>
        <w:t xml:space="preserve"> ensure that roles are advertised with clear information on the key skills, experience, behaviours and professional requirements and how these will be assessed. </w:t>
      </w:r>
    </w:p>
    <w:p w14:paraId="73C6B7A3" w14:textId="77777777" w:rsidR="00173E07" w:rsidRDefault="00173E07" w:rsidP="00173E07">
      <w:pPr>
        <w:jc w:val="both"/>
        <w:rPr>
          <w:rFonts w:ascii="Arial Nova" w:hAnsi="Arial Nova"/>
        </w:rPr>
      </w:pPr>
      <w:r w:rsidRPr="00173E07">
        <w:rPr>
          <w:rFonts w:ascii="Arial Nova" w:hAnsi="Arial Nova"/>
        </w:rPr>
        <w:t xml:space="preserve">Diverse selection </w:t>
      </w:r>
      <w:r>
        <w:rPr>
          <w:rFonts w:ascii="Arial Nova" w:hAnsi="Arial Nova"/>
        </w:rPr>
        <w:t>P</w:t>
      </w:r>
      <w:r w:rsidRPr="00173E07">
        <w:rPr>
          <w:rFonts w:ascii="Arial Nova" w:hAnsi="Arial Nova"/>
        </w:rPr>
        <w:t xml:space="preserve">anels comprising suitably qualified and senior individuals are tasked with undertaking shortlisting and relevant interviews and assessments before rigorous pre-employment checks are undertaken for the successful candidate(s). </w:t>
      </w:r>
    </w:p>
    <w:p w14:paraId="29F02F09" w14:textId="77777777" w:rsidR="00173E07" w:rsidRDefault="00173E07" w:rsidP="00173E07">
      <w:pPr>
        <w:jc w:val="both"/>
        <w:rPr>
          <w:rFonts w:ascii="Arial Nova" w:hAnsi="Arial Nova"/>
        </w:rPr>
      </w:pPr>
      <w:r w:rsidRPr="00173E07">
        <w:rPr>
          <w:rFonts w:ascii="Arial Nova" w:hAnsi="Arial Nova"/>
        </w:rPr>
        <w:t xml:space="preserve">These cover, at a minimum, checks on identity, right to work in the United Kingdom, professional registration and qualification checks and employment history. </w:t>
      </w:r>
    </w:p>
    <w:p w14:paraId="4FA9923D" w14:textId="297FE13A" w:rsidR="00173E07" w:rsidRPr="00173E07" w:rsidRDefault="00173E07" w:rsidP="00173E07">
      <w:pPr>
        <w:jc w:val="both"/>
        <w:rPr>
          <w:rFonts w:ascii="Arial Nova" w:hAnsi="Arial Nova"/>
        </w:rPr>
      </w:pPr>
      <w:r w:rsidRPr="00173E07">
        <w:rPr>
          <w:rFonts w:ascii="Arial Nova" w:hAnsi="Arial Nova"/>
        </w:rPr>
        <w:t>These practices ensure we recruit senior colleagues with the required professional credibility and that we appoint the right person for the job.</w:t>
      </w:r>
    </w:p>
    <w:p w14:paraId="7794EF95" w14:textId="77777777" w:rsidR="00173E07" w:rsidRPr="00173E07" w:rsidRDefault="00173E07" w:rsidP="00173E07">
      <w:pPr>
        <w:jc w:val="both"/>
        <w:rPr>
          <w:rFonts w:ascii="Arial Nova" w:hAnsi="Arial Nova"/>
          <w:b/>
          <w:bCs/>
        </w:rPr>
      </w:pPr>
      <w:hyperlink r:id="rId11" w:history="1">
        <w:r w:rsidRPr="00173E07">
          <w:rPr>
            <w:rStyle w:val="Hyperlink"/>
            <w:rFonts w:ascii="Arial Nova" w:hAnsi="Arial Nova"/>
            <w:color w:val="auto"/>
          </w:rPr>
          <w:t>Wes Streeting</w:t>
        </w:r>
        <w:r w:rsidRPr="00173E07">
          <w:rPr>
            <w:rStyle w:val="Hyperlink"/>
            <w:rFonts w:ascii="Arial Nova" w:hAnsi="Arial Nova"/>
            <w:b/>
            <w:bCs/>
            <w:color w:val="auto"/>
          </w:rPr>
          <w:t> </w:t>
        </w:r>
        <w:r w:rsidRPr="00173E07">
          <w:rPr>
            <w:rStyle w:val="Hyperlink"/>
            <w:rFonts w:ascii="Arial Nova" w:hAnsi="Arial Nova"/>
            <w:color w:val="auto"/>
          </w:rPr>
          <w:t>Shadow Secretary of State for Health and Social Care</w:t>
        </w:r>
      </w:hyperlink>
    </w:p>
    <w:p w14:paraId="6CAF2FC4" w14:textId="77777777" w:rsidR="00173E07" w:rsidRDefault="00173E07" w:rsidP="00173E07">
      <w:pPr>
        <w:jc w:val="both"/>
        <w:rPr>
          <w:rFonts w:ascii="Arial Nova" w:hAnsi="Arial Nova"/>
        </w:rPr>
      </w:pPr>
      <w:r w:rsidRPr="00173E07">
        <w:rPr>
          <w:rFonts w:ascii="Arial Nova" w:hAnsi="Arial Nova"/>
        </w:rPr>
        <w:t>To ask the </w:t>
      </w:r>
      <w:hyperlink r:id="rId12" w:tooltip="Secretary of State was originally the title given to the two officials who..." w:history="1">
        <w:r w:rsidRPr="00173E07">
          <w:rPr>
            <w:rStyle w:val="Hyperlink"/>
            <w:rFonts w:ascii="Arial Nova" w:hAnsi="Arial Nova"/>
            <w:color w:val="auto"/>
          </w:rPr>
          <w:t>Secretary of State</w:t>
        </w:r>
      </w:hyperlink>
      <w:r w:rsidRPr="00173E07">
        <w:rPr>
          <w:rFonts w:ascii="Arial Nova" w:hAnsi="Arial Nova"/>
        </w:rPr>
        <w:t xml:space="preserve"> for Health and Social Care, what estimate she has made of the proportion of </w:t>
      </w:r>
      <w:r>
        <w:rPr>
          <w:rFonts w:ascii="Arial Nova" w:hAnsi="Arial Nova"/>
          <w:b/>
          <w:bCs/>
        </w:rPr>
        <w:t>P</w:t>
      </w:r>
      <w:r w:rsidRPr="00173E07">
        <w:rPr>
          <w:rFonts w:ascii="Arial Nova" w:hAnsi="Arial Nova"/>
          <w:b/>
          <w:bCs/>
        </w:rPr>
        <w:t>harmacists</w:t>
      </w:r>
      <w:r w:rsidRPr="00173E07">
        <w:rPr>
          <w:rFonts w:ascii="Arial Nova" w:hAnsi="Arial Nova"/>
        </w:rPr>
        <w:t xml:space="preserve"> who supply prescription-only medicines without a </w:t>
      </w:r>
      <w:hyperlink r:id="rId13" w:history="1">
        <w:r w:rsidRPr="00173E07">
          <w:rPr>
            <w:rStyle w:val="Hyperlink"/>
            <w:rFonts w:ascii="Arial Nova" w:hAnsi="Arial Nova"/>
            <w:color w:val="auto"/>
          </w:rPr>
          <w:t>GP</w:t>
        </w:r>
      </w:hyperlink>
      <w:r w:rsidRPr="00173E07">
        <w:rPr>
          <w:rFonts w:ascii="Arial Nova" w:hAnsi="Arial Nova"/>
        </w:rPr>
        <w:t> appointment for</w:t>
      </w:r>
      <w:r>
        <w:rPr>
          <w:rFonts w:ascii="Arial Nova" w:hAnsi="Arial Nova"/>
        </w:rPr>
        <w:t>:</w:t>
      </w:r>
    </w:p>
    <w:p w14:paraId="4BDD56F1" w14:textId="77777777" w:rsidR="00173E07" w:rsidRDefault="00173E07" w:rsidP="00173E07">
      <w:pPr>
        <w:spacing w:after="0" w:line="240" w:lineRule="auto"/>
        <w:jc w:val="both"/>
        <w:rPr>
          <w:rFonts w:ascii="Arial Nova" w:hAnsi="Arial Nova"/>
        </w:rPr>
      </w:pPr>
      <w:r w:rsidRPr="00173E07">
        <w:rPr>
          <w:rFonts w:ascii="Arial Nova" w:hAnsi="Arial Nova"/>
        </w:rPr>
        <w:t>(a) sinusitis</w:t>
      </w:r>
    </w:p>
    <w:p w14:paraId="7034DE71" w14:textId="77777777" w:rsidR="00173E07" w:rsidRDefault="00173E07" w:rsidP="00173E07">
      <w:pPr>
        <w:spacing w:after="0" w:line="240" w:lineRule="auto"/>
        <w:jc w:val="both"/>
        <w:rPr>
          <w:rFonts w:ascii="Arial Nova" w:hAnsi="Arial Nova"/>
        </w:rPr>
      </w:pPr>
      <w:r w:rsidRPr="00173E07">
        <w:rPr>
          <w:rFonts w:ascii="Arial Nova" w:hAnsi="Arial Nova"/>
        </w:rPr>
        <w:t>(b) sore throat</w:t>
      </w:r>
    </w:p>
    <w:p w14:paraId="77E2CF93" w14:textId="77777777" w:rsidR="00173E07" w:rsidRDefault="00173E07" w:rsidP="00173E07">
      <w:pPr>
        <w:spacing w:after="0" w:line="240" w:lineRule="auto"/>
        <w:jc w:val="both"/>
        <w:rPr>
          <w:rFonts w:ascii="Arial Nova" w:hAnsi="Arial Nova"/>
        </w:rPr>
      </w:pPr>
      <w:r w:rsidRPr="00173E07">
        <w:rPr>
          <w:rFonts w:ascii="Arial Nova" w:hAnsi="Arial Nova"/>
        </w:rPr>
        <w:t>(c) earache</w:t>
      </w:r>
    </w:p>
    <w:p w14:paraId="4D91C244" w14:textId="77777777" w:rsidR="00173E07" w:rsidRDefault="00173E07" w:rsidP="00173E07">
      <w:pPr>
        <w:spacing w:after="0" w:line="240" w:lineRule="auto"/>
        <w:jc w:val="both"/>
        <w:rPr>
          <w:rFonts w:ascii="Arial Nova" w:hAnsi="Arial Nova"/>
        </w:rPr>
      </w:pPr>
      <w:r w:rsidRPr="00173E07">
        <w:rPr>
          <w:rFonts w:ascii="Arial Nova" w:hAnsi="Arial Nova"/>
        </w:rPr>
        <w:t>(d) infected insect bite</w:t>
      </w:r>
    </w:p>
    <w:p w14:paraId="00B84CAE" w14:textId="77777777" w:rsidR="00173E07" w:rsidRDefault="00173E07" w:rsidP="00173E07">
      <w:pPr>
        <w:spacing w:after="0" w:line="240" w:lineRule="auto"/>
        <w:jc w:val="both"/>
        <w:rPr>
          <w:rFonts w:ascii="Arial Nova" w:hAnsi="Arial Nova"/>
        </w:rPr>
      </w:pPr>
      <w:r w:rsidRPr="00173E07">
        <w:rPr>
          <w:rFonts w:ascii="Arial Nova" w:hAnsi="Arial Nova"/>
        </w:rPr>
        <w:t>(e) impetigo</w:t>
      </w:r>
    </w:p>
    <w:p w14:paraId="5D7DB31C" w14:textId="77777777" w:rsidR="00173E07" w:rsidRDefault="00173E07" w:rsidP="00173E07">
      <w:pPr>
        <w:spacing w:after="0" w:line="240" w:lineRule="auto"/>
        <w:jc w:val="both"/>
        <w:rPr>
          <w:rFonts w:ascii="Arial Nova" w:hAnsi="Arial Nova"/>
        </w:rPr>
      </w:pPr>
      <w:r w:rsidRPr="00173E07">
        <w:rPr>
          <w:rFonts w:ascii="Arial Nova" w:hAnsi="Arial Nova"/>
        </w:rPr>
        <w:lastRenderedPageBreak/>
        <w:t xml:space="preserve">(f) shingles, and </w:t>
      </w:r>
    </w:p>
    <w:p w14:paraId="27B81ECB" w14:textId="0C882199" w:rsidR="00173E07" w:rsidRPr="00173E07" w:rsidRDefault="00173E07" w:rsidP="00173E07">
      <w:pPr>
        <w:jc w:val="both"/>
        <w:rPr>
          <w:rFonts w:ascii="Arial Nova" w:hAnsi="Arial Nova"/>
        </w:rPr>
      </w:pPr>
      <w:r w:rsidRPr="00173E07">
        <w:rPr>
          <w:rFonts w:ascii="Arial Nova" w:hAnsi="Arial Nova"/>
        </w:rPr>
        <w:t>(g) uncomplicated urinary tract infections.</w:t>
      </w:r>
    </w:p>
    <w:p w14:paraId="5D82085E" w14:textId="77777777" w:rsidR="00173E07" w:rsidRPr="00173E07" w:rsidRDefault="00173E07" w:rsidP="00173E07">
      <w:pPr>
        <w:jc w:val="both"/>
        <w:rPr>
          <w:rFonts w:ascii="Arial Nova" w:hAnsi="Arial Nova"/>
        </w:rPr>
      </w:pPr>
      <w:r w:rsidRPr="00173E07">
        <w:rPr>
          <w:rFonts w:ascii="Arial Nova" w:hAnsi="Arial Nova"/>
        </w:rPr>
        <w:t> </w:t>
      </w:r>
    </w:p>
    <w:p w14:paraId="6087E7F2" w14:textId="77777777" w:rsidR="00173E07" w:rsidRDefault="00173E07" w:rsidP="00173E07">
      <w:pPr>
        <w:jc w:val="both"/>
        <w:rPr>
          <w:rFonts w:ascii="Arial Nova" w:hAnsi="Arial Nova"/>
        </w:rPr>
      </w:pPr>
      <w:hyperlink r:id="rId14" w:history="1">
        <w:r w:rsidRPr="00173E07">
          <w:rPr>
            <w:rStyle w:val="Hyperlink"/>
            <w:rFonts w:ascii="Arial Nova" w:hAnsi="Arial Nova"/>
            <w:color w:val="auto"/>
          </w:rPr>
          <w:t>Hansard source</w:t>
        </w:r>
      </w:hyperlink>
      <w:r w:rsidRPr="00173E07">
        <w:rPr>
          <w:rFonts w:ascii="Arial Nova" w:hAnsi="Arial Nova"/>
        </w:rPr>
        <w:t xml:space="preserve">(Citation: HC Deb, 20 December 2023, </w:t>
      </w:r>
      <w:proofErr w:type="spellStart"/>
      <w:r w:rsidRPr="00173E07">
        <w:rPr>
          <w:rFonts w:ascii="Arial Nova" w:hAnsi="Arial Nova"/>
        </w:rPr>
        <w:t>cW</w:t>
      </w:r>
      <w:proofErr w:type="spellEnd"/>
      <w:r w:rsidRPr="00173E07">
        <w:rPr>
          <w:rFonts w:ascii="Arial Nova" w:hAnsi="Arial Nova"/>
        </w:rPr>
        <w:t>)</w:t>
      </w:r>
    </w:p>
    <w:bookmarkStart w:id="1" w:name="g6543.r0"/>
    <w:bookmarkEnd w:id="1"/>
    <w:p w14:paraId="58DA1B09" w14:textId="77777777" w:rsidR="00173E07" w:rsidRPr="00173E07" w:rsidRDefault="00173E07" w:rsidP="00173E07">
      <w:pPr>
        <w:jc w:val="both"/>
        <w:rPr>
          <w:rFonts w:ascii="Arial Nova" w:hAnsi="Arial Nova"/>
          <w:b/>
          <w:bCs/>
        </w:rPr>
      </w:pPr>
      <w:r w:rsidRPr="00173E07">
        <w:rPr>
          <w:rFonts w:ascii="Arial Nova" w:hAnsi="Arial Nova"/>
          <w:b/>
          <w:bCs/>
        </w:rPr>
        <w:fldChar w:fldCharType="begin"/>
      </w:r>
      <w:r w:rsidRPr="00173E07">
        <w:rPr>
          <w:rFonts w:ascii="Arial Nova" w:hAnsi="Arial Nova"/>
          <w:b/>
          <w:bCs/>
        </w:rPr>
        <w:instrText>HYPERLINK "https://emea01.safelinks.protection.outlook.com/?url=https%3A%2F%2Fwww.theyworkforyou.com%2Fmp%2F%3Fp%3D24829&amp;data=05%7C02%7C%7C9ef4823b5bea49a9908408dc0215cdf4%7C84df9e7fe9f640afb435aaaaaaaaaaaa%7C1%7C0%7C638387539872649937%7CUnknown%7CTWFpbGZsb3d8eyJWIjoiMC4wLjAwMDAiLCJQIjoiV2luMzIiLCJBTiI6Ik1haWwiLCJXVCI6Mn0%3D%7C3000%7C%7C%7C&amp;sdata=cArHjtA08tpsK1NueqJLEXQaymiSTDIDXENXn4WLHJk%3D&amp;reserved=0"</w:instrText>
      </w:r>
      <w:r w:rsidRPr="00173E07">
        <w:rPr>
          <w:rFonts w:ascii="Arial Nova" w:hAnsi="Arial Nova"/>
          <w:b/>
          <w:bCs/>
        </w:rPr>
      </w:r>
      <w:r w:rsidRPr="00173E07">
        <w:rPr>
          <w:rFonts w:ascii="Arial Nova" w:hAnsi="Arial Nova"/>
          <w:b/>
          <w:bCs/>
        </w:rPr>
        <w:fldChar w:fldCharType="separate"/>
      </w:r>
      <w:r w:rsidRPr="00173E07">
        <w:rPr>
          <w:rStyle w:val="Hyperlink"/>
          <w:rFonts w:ascii="Arial Nova" w:hAnsi="Arial Nova"/>
          <w:color w:val="auto"/>
        </w:rPr>
        <w:t>Andrea Leadsom</w:t>
      </w:r>
      <w:r w:rsidRPr="00173E07">
        <w:rPr>
          <w:rStyle w:val="Hyperlink"/>
          <w:rFonts w:ascii="Arial Nova" w:hAnsi="Arial Nova"/>
          <w:b/>
          <w:bCs/>
          <w:color w:val="auto"/>
        </w:rPr>
        <w:t> </w:t>
      </w:r>
      <w:r w:rsidRPr="00173E07">
        <w:rPr>
          <w:rStyle w:val="Hyperlink"/>
          <w:rFonts w:ascii="Arial Nova" w:hAnsi="Arial Nova"/>
          <w:color w:val="auto"/>
        </w:rPr>
        <w:t>The Parliamentary Under-Secretary for Health and Social Care</w:t>
      </w:r>
      <w:r w:rsidRPr="00173E07">
        <w:rPr>
          <w:rFonts w:ascii="Arial Nova" w:hAnsi="Arial Nova"/>
          <w:b/>
          <w:bCs/>
        </w:rPr>
        <w:fldChar w:fldCharType="end"/>
      </w:r>
    </w:p>
    <w:p w14:paraId="343150CE" w14:textId="40136C29" w:rsidR="00173E07" w:rsidRDefault="00173E07" w:rsidP="00173E07">
      <w:pPr>
        <w:jc w:val="both"/>
        <w:rPr>
          <w:rFonts w:ascii="Arial Nova" w:hAnsi="Arial Nova"/>
        </w:rPr>
      </w:pPr>
      <w:r w:rsidRPr="00173E07">
        <w:rPr>
          <w:rFonts w:ascii="Arial Nova" w:hAnsi="Arial Nova"/>
        </w:rPr>
        <w:t xml:space="preserve">No data is collected on prescription-only medicines supplied privately for these conditions by community </w:t>
      </w:r>
      <w:r>
        <w:rPr>
          <w:rFonts w:ascii="Arial Nova" w:hAnsi="Arial Nova"/>
        </w:rPr>
        <w:t>P</w:t>
      </w:r>
      <w:r w:rsidRPr="00173E07">
        <w:rPr>
          <w:rFonts w:ascii="Arial Nova" w:hAnsi="Arial Nova"/>
        </w:rPr>
        <w:t>harmacists. There are a small number of local </w:t>
      </w:r>
      <w:hyperlink r:id="rId15" w:history="1">
        <w:r w:rsidRPr="00173E07">
          <w:rPr>
            <w:rStyle w:val="Hyperlink"/>
            <w:rFonts w:ascii="Arial Nova" w:hAnsi="Arial Nova"/>
            <w:color w:val="auto"/>
          </w:rPr>
          <w:t>National Health Service</w:t>
        </w:r>
      </w:hyperlink>
      <w:r w:rsidRPr="00173E07">
        <w:rPr>
          <w:rFonts w:ascii="Arial Nova" w:hAnsi="Arial Nova"/>
        </w:rPr>
        <w:t xml:space="preserve"> schemes that allow for the supply by community </w:t>
      </w:r>
      <w:r>
        <w:rPr>
          <w:rFonts w:ascii="Arial Nova" w:hAnsi="Arial Nova"/>
        </w:rPr>
        <w:t>P</w:t>
      </w:r>
      <w:r w:rsidRPr="00173E07">
        <w:rPr>
          <w:rFonts w:ascii="Arial Nova" w:hAnsi="Arial Nova"/>
        </w:rPr>
        <w:t xml:space="preserve">harmacists of prescription-only medicines for some of these conditions, but data is not collected centrally. </w:t>
      </w:r>
    </w:p>
    <w:p w14:paraId="09C46AA9" w14:textId="77777777" w:rsidR="00173E07" w:rsidRDefault="00173E07" w:rsidP="00173E07">
      <w:pPr>
        <w:jc w:val="both"/>
        <w:rPr>
          <w:rFonts w:ascii="Arial Nova" w:hAnsi="Arial Nova"/>
        </w:rPr>
      </w:pPr>
      <w:r w:rsidRPr="00173E07">
        <w:rPr>
          <w:rFonts w:ascii="Arial Nova" w:hAnsi="Arial Nova"/>
        </w:rPr>
        <w:t>From early next year, the Pharmacy First service, enabling all community pharmacists to supply prescription-only medicines for the seven common conditions listed, will be nationally commissioned by the </w:t>
      </w:r>
      <w:hyperlink r:id="rId16" w:history="1">
        <w:r w:rsidRPr="00173E07">
          <w:rPr>
            <w:rStyle w:val="Hyperlink"/>
            <w:rFonts w:ascii="Arial Nova" w:hAnsi="Arial Nova"/>
            <w:color w:val="auto"/>
          </w:rPr>
          <w:t>NHS</w:t>
        </w:r>
      </w:hyperlink>
      <w:r w:rsidRPr="00173E07">
        <w:rPr>
          <w:rFonts w:ascii="Arial Nova" w:hAnsi="Arial Nova"/>
        </w:rPr>
        <w:t xml:space="preserve">. </w:t>
      </w:r>
    </w:p>
    <w:p w14:paraId="424C063B" w14:textId="00C209CD" w:rsidR="00173E07" w:rsidRPr="00173E07" w:rsidRDefault="00173E07" w:rsidP="00173E07">
      <w:pPr>
        <w:jc w:val="both"/>
        <w:rPr>
          <w:rFonts w:ascii="Arial Nova" w:hAnsi="Arial Nova"/>
        </w:rPr>
      </w:pPr>
      <w:r w:rsidRPr="00173E07">
        <w:rPr>
          <w:rFonts w:ascii="Arial Nova" w:hAnsi="Arial Nova"/>
        </w:rPr>
        <w:t xml:space="preserve">Community </w:t>
      </w:r>
      <w:r>
        <w:rPr>
          <w:rFonts w:ascii="Arial Nova" w:hAnsi="Arial Nova"/>
        </w:rPr>
        <w:t>P</w:t>
      </w:r>
      <w:r w:rsidRPr="00173E07">
        <w:rPr>
          <w:rFonts w:ascii="Arial Nova" w:hAnsi="Arial Nova"/>
        </w:rPr>
        <w:t xml:space="preserve">harmacies have been able to register to deliver the service since </w:t>
      </w:r>
      <w:r>
        <w:rPr>
          <w:rFonts w:ascii="Arial Nova" w:hAnsi="Arial Nova"/>
        </w:rPr>
        <w:t>0</w:t>
      </w:r>
      <w:r w:rsidRPr="00173E07">
        <w:rPr>
          <w:rFonts w:ascii="Arial Nova" w:hAnsi="Arial Nova"/>
        </w:rPr>
        <w:t>1 December and more than half have already done so.</w:t>
      </w:r>
    </w:p>
    <w:p w14:paraId="45C8614D" w14:textId="77777777" w:rsidR="00173E07" w:rsidRPr="00173E07" w:rsidRDefault="00173E07" w:rsidP="00173E07">
      <w:pPr>
        <w:jc w:val="both"/>
        <w:rPr>
          <w:rFonts w:ascii="Arial Nova" w:hAnsi="Arial Nova"/>
        </w:rPr>
      </w:pPr>
    </w:p>
    <w:p w14:paraId="334990DA" w14:textId="19FD7A03" w:rsidR="00173E07" w:rsidRPr="00173E07" w:rsidRDefault="00173E07" w:rsidP="00173E07">
      <w:pPr>
        <w:jc w:val="both"/>
        <w:rPr>
          <w:rFonts w:ascii="Arial Nova" w:hAnsi="Arial Nova"/>
        </w:rPr>
      </w:pPr>
      <w:r w:rsidRPr="00173E07">
        <w:rPr>
          <w:rFonts w:ascii="Arial Nova" w:hAnsi="Arial Nova"/>
        </w:rPr>
        <w:t>To ask the </w:t>
      </w:r>
      <w:hyperlink r:id="rId17" w:tooltip="Secretary of State was originally the title given to the two officials who..." w:history="1">
        <w:r w:rsidRPr="00173E07">
          <w:rPr>
            <w:rStyle w:val="Hyperlink"/>
            <w:rFonts w:ascii="Arial Nova" w:hAnsi="Arial Nova"/>
            <w:color w:val="auto"/>
          </w:rPr>
          <w:t>Secretary of State</w:t>
        </w:r>
      </w:hyperlink>
      <w:r w:rsidRPr="00173E07">
        <w:rPr>
          <w:rFonts w:ascii="Arial Nova" w:hAnsi="Arial Nova"/>
        </w:rPr>
        <w:t> for Health and Social Care, how many </w:t>
      </w:r>
      <w:hyperlink r:id="rId18" w:history="1">
        <w:r w:rsidRPr="00173E07">
          <w:rPr>
            <w:rStyle w:val="Hyperlink"/>
            <w:rFonts w:ascii="Arial Nova" w:hAnsi="Arial Nova"/>
            <w:color w:val="auto"/>
          </w:rPr>
          <w:t>GP</w:t>
        </w:r>
      </w:hyperlink>
      <w:r w:rsidRPr="00173E07">
        <w:rPr>
          <w:rFonts w:ascii="Arial Nova" w:hAnsi="Arial Nova"/>
        </w:rPr>
        <w:t xml:space="preserve"> practices have signed up to the </w:t>
      </w:r>
      <w:r w:rsidRPr="00173E07">
        <w:rPr>
          <w:rFonts w:ascii="Arial Nova" w:hAnsi="Arial Nova"/>
          <w:b/>
          <w:bCs/>
        </w:rPr>
        <w:t>G</w:t>
      </w:r>
      <w:r w:rsidRPr="00173E07">
        <w:rPr>
          <w:rFonts w:ascii="Arial Nova" w:hAnsi="Arial Nova"/>
          <w:b/>
          <w:bCs/>
        </w:rPr>
        <w:t xml:space="preserve">eneral </w:t>
      </w:r>
      <w:r>
        <w:rPr>
          <w:rFonts w:ascii="Arial Nova" w:hAnsi="Arial Nova"/>
          <w:b/>
          <w:bCs/>
        </w:rPr>
        <w:t>P</w:t>
      </w:r>
      <w:r w:rsidRPr="00173E07">
        <w:rPr>
          <w:rFonts w:ascii="Arial Nova" w:hAnsi="Arial Nova"/>
          <w:b/>
          <w:bCs/>
        </w:rPr>
        <w:t>ractice improvement programme</w:t>
      </w:r>
      <w:r w:rsidRPr="00173E07">
        <w:rPr>
          <w:rFonts w:ascii="Arial Nova" w:hAnsi="Arial Nova"/>
        </w:rPr>
        <w:t xml:space="preserve"> as of 12 December 2023.</w:t>
      </w:r>
    </w:p>
    <w:p w14:paraId="2846D8C8" w14:textId="77777777" w:rsidR="00173E07" w:rsidRPr="00173E07" w:rsidRDefault="00173E07" w:rsidP="00173E07">
      <w:pPr>
        <w:jc w:val="both"/>
        <w:rPr>
          <w:rFonts w:ascii="Arial Nova" w:hAnsi="Arial Nova"/>
        </w:rPr>
      </w:pPr>
      <w:r w:rsidRPr="00173E07">
        <w:rPr>
          <w:rFonts w:ascii="Arial Nova" w:hAnsi="Arial Nova"/>
        </w:rPr>
        <w:t> </w:t>
      </w:r>
    </w:p>
    <w:p w14:paraId="40F7457A" w14:textId="77777777" w:rsidR="00173E07" w:rsidRPr="00173E07" w:rsidRDefault="00173E07" w:rsidP="00173E07">
      <w:pPr>
        <w:jc w:val="both"/>
        <w:rPr>
          <w:rFonts w:ascii="Arial Nova" w:hAnsi="Arial Nova"/>
        </w:rPr>
      </w:pPr>
      <w:hyperlink r:id="rId19" w:history="1">
        <w:r w:rsidRPr="00173E07">
          <w:rPr>
            <w:rStyle w:val="Hyperlink"/>
            <w:rFonts w:ascii="Arial Nova" w:hAnsi="Arial Nova"/>
            <w:color w:val="auto"/>
          </w:rPr>
          <w:t>Hansard source</w:t>
        </w:r>
      </w:hyperlink>
      <w:r w:rsidRPr="00173E07">
        <w:rPr>
          <w:rFonts w:ascii="Arial Nova" w:hAnsi="Arial Nova"/>
        </w:rPr>
        <w:t xml:space="preserve">(Citation: HC Deb, 20 December 2023, </w:t>
      </w:r>
      <w:proofErr w:type="spellStart"/>
      <w:r w:rsidRPr="00173E07">
        <w:rPr>
          <w:rFonts w:ascii="Arial Nova" w:hAnsi="Arial Nova"/>
        </w:rPr>
        <w:t>cW</w:t>
      </w:r>
      <w:proofErr w:type="spellEnd"/>
      <w:r w:rsidRPr="00173E07">
        <w:rPr>
          <w:rFonts w:ascii="Arial Nova" w:hAnsi="Arial Nova"/>
        </w:rPr>
        <w:t>)</w:t>
      </w:r>
    </w:p>
    <w:bookmarkStart w:id="2" w:name="g6540.r0"/>
    <w:bookmarkEnd w:id="2"/>
    <w:p w14:paraId="69312479" w14:textId="77777777" w:rsidR="00173E07" w:rsidRPr="00173E07" w:rsidRDefault="00173E07" w:rsidP="00173E07">
      <w:pPr>
        <w:jc w:val="both"/>
        <w:rPr>
          <w:rFonts w:ascii="Arial Nova" w:hAnsi="Arial Nova"/>
          <w:b/>
          <w:bCs/>
        </w:rPr>
      </w:pPr>
      <w:r w:rsidRPr="00173E07">
        <w:rPr>
          <w:rFonts w:ascii="Arial Nova" w:hAnsi="Arial Nova"/>
          <w:b/>
          <w:bCs/>
        </w:rPr>
        <w:fldChar w:fldCharType="begin"/>
      </w:r>
      <w:r w:rsidRPr="00173E07">
        <w:rPr>
          <w:rFonts w:ascii="Arial Nova" w:hAnsi="Arial Nova"/>
          <w:b/>
          <w:bCs/>
        </w:rPr>
        <w:instrText>HYPERLINK "https://emea01.safelinks.protection.outlook.com/?url=https%3A%2F%2Fwww.theyworkforyou.com%2Fmp%2F%3Fp%3D24829&amp;data=05%7C02%7C%7C9ef4823b5bea49a9908408dc0215cdf4%7C84df9e7fe9f640afb435aaaaaaaaaaaa%7C1%7C0%7C638387539872649937%7CUnknown%7CTWFpbGZsb3d8eyJWIjoiMC4wLjAwMDAiLCJQIjoiV2luMzIiLCJBTiI6Ik1haWwiLCJXVCI6Mn0%3D%7C3000%7C%7C%7C&amp;sdata=cArHjtA08tpsK1NueqJLEXQaymiSTDIDXENXn4WLHJk%3D&amp;reserved=0"</w:instrText>
      </w:r>
      <w:r w:rsidRPr="00173E07">
        <w:rPr>
          <w:rFonts w:ascii="Arial Nova" w:hAnsi="Arial Nova"/>
          <w:b/>
          <w:bCs/>
        </w:rPr>
      </w:r>
      <w:r w:rsidRPr="00173E07">
        <w:rPr>
          <w:rFonts w:ascii="Arial Nova" w:hAnsi="Arial Nova"/>
          <w:b/>
          <w:bCs/>
        </w:rPr>
        <w:fldChar w:fldCharType="separate"/>
      </w:r>
      <w:r w:rsidRPr="00173E07">
        <w:rPr>
          <w:rStyle w:val="Hyperlink"/>
          <w:rFonts w:ascii="Arial Nova" w:hAnsi="Arial Nova"/>
          <w:color w:val="auto"/>
        </w:rPr>
        <w:t>Andrea Leadsom</w:t>
      </w:r>
      <w:r w:rsidRPr="00173E07">
        <w:rPr>
          <w:rStyle w:val="Hyperlink"/>
          <w:rFonts w:ascii="Arial Nova" w:hAnsi="Arial Nova"/>
          <w:b/>
          <w:bCs/>
          <w:color w:val="auto"/>
        </w:rPr>
        <w:t> </w:t>
      </w:r>
      <w:r w:rsidRPr="00173E07">
        <w:rPr>
          <w:rStyle w:val="Hyperlink"/>
          <w:rFonts w:ascii="Arial Nova" w:hAnsi="Arial Nova"/>
          <w:color w:val="auto"/>
        </w:rPr>
        <w:t>The Parliamentary Under-Secretary for Health and Social Care</w:t>
      </w:r>
      <w:r w:rsidRPr="00173E07">
        <w:rPr>
          <w:rFonts w:ascii="Arial Nova" w:hAnsi="Arial Nova"/>
          <w:b/>
          <w:bCs/>
        </w:rPr>
        <w:fldChar w:fldCharType="end"/>
      </w:r>
    </w:p>
    <w:p w14:paraId="73141721" w14:textId="77777777" w:rsidR="00173E07" w:rsidRDefault="00173E07" w:rsidP="00173E07">
      <w:pPr>
        <w:jc w:val="both"/>
        <w:rPr>
          <w:rFonts w:ascii="Arial Nova" w:hAnsi="Arial Nova"/>
        </w:rPr>
      </w:pPr>
      <w:r w:rsidRPr="00173E07">
        <w:rPr>
          <w:rFonts w:ascii="Arial Nova" w:hAnsi="Arial Nova"/>
        </w:rPr>
        <w:t>The General Practice Improvement Programme (GPIP) was introduced as part of the Delivery Plan for Recovering Access to </w:t>
      </w:r>
      <w:hyperlink r:id="rId20" w:history="1">
        <w:r w:rsidRPr="00173E07">
          <w:rPr>
            <w:rStyle w:val="Hyperlink"/>
            <w:rFonts w:ascii="Arial Nova" w:hAnsi="Arial Nova"/>
            <w:color w:val="auto"/>
          </w:rPr>
          <w:t>Primary Care</w:t>
        </w:r>
      </w:hyperlink>
      <w:r w:rsidRPr="00173E07">
        <w:rPr>
          <w:rFonts w:ascii="Arial Nova" w:hAnsi="Arial Nova"/>
        </w:rPr>
        <w:t xml:space="preserve">, published in May 2023. It provides tailored support for </w:t>
      </w:r>
      <w:r>
        <w:rPr>
          <w:rFonts w:ascii="Arial Nova" w:hAnsi="Arial Nova"/>
        </w:rPr>
        <w:t>P</w:t>
      </w:r>
      <w:r w:rsidRPr="00173E07">
        <w:rPr>
          <w:rFonts w:ascii="Arial Nova" w:hAnsi="Arial Nova"/>
        </w:rPr>
        <w:t xml:space="preserve">ractices and </w:t>
      </w:r>
      <w:r>
        <w:rPr>
          <w:rFonts w:ascii="Arial Nova" w:hAnsi="Arial Nova"/>
        </w:rPr>
        <w:t>P</w:t>
      </w:r>
      <w:r w:rsidRPr="00173E07">
        <w:rPr>
          <w:rFonts w:ascii="Arial Nova" w:hAnsi="Arial Nova"/>
        </w:rPr>
        <w:t xml:space="preserve">rimary </w:t>
      </w:r>
      <w:r>
        <w:rPr>
          <w:rFonts w:ascii="Arial Nova" w:hAnsi="Arial Nova"/>
        </w:rPr>
        <w:t>C</w:t>
      </w:r>
      <w:r w:rsidRPr="00173E07">
        <w:rPr>
          <w:rFonts w:ascii="Arial Nova" w:hAnsi="Arial Nova"/>
        </w:rPr>
        <w:t xml:space="preserve">are </w:t>
      </w:r>
      <w:r>
        <w:rPr>
          <w:rFonts w:ascii="Arial Nova" w:hAnsi="Arial Nova"/>
        </w:rPr>
        <w:t>N</w:t>
      </w:r>
      <w:r w:rsidRPr="00173E07">
        <w:rPr>
          <w:rFonts w:ascii="Arial Nova" w:hAnsi="Arial Nova"/>
        </w:rPr>
        <w:t xml:space="preserve">etworks (PCNs) to make changes and improvements to how they work. </w:t>
      </w:r>
    </w:p>
    <w:p w14:paraId="1D5116EB" w14:textId="4C3A491F" w:rsidR="00173E07" w:rsidRPr="00173E07" w:rsidRDefault="00173E07" w:rsidP="00173E07">
      <w:pPr>
        <w:jc w:val="both"/>
        <w:rPr>
          <w:rFonts w:ascii="Arial Nova" w:hAnsi="Arial Nova"/>
        </w:rPr>
      </w:pPr>
      <w:r w:rsidRPr="00173E07">
        <w:rPr>
          <w:rFonts w:ascii="Arial Nova" w:hAnsi="Arial Nova"/>
        </w:rPr>
        <w:t xml:space="preserve">It focuses on helping general practice teams to get patients to the right care from the right person at the right time; improving equity, </w:t>
      </w:r>
      <w:proofErr w:type="gramStart"/>
      <w:r w:rsidRPr="00173E07">
        <w:rPr>
          <w:rFonts w:ascii="Arial Nova" w:hAnsi="Arial Nova"/>
        </w:rPr>
        <w:t>safety</w:t>
      </w:r>
      <w:proofErr w:type="gramEnd"/>
      <w:r w:rsidRPr="00173E07">
        <w:rPr>
          <w:rFonts w:ascii="Arial Nova" w:hAnsi="Arial Nova"/>
        </w:rPr>
        <w:t xml:space="preserve"> and continuity; and reducing pressure on the workforce.</w:t>
      </w:r>
    </w:p>
    <w:p w14:paraId="530EFB0D" w14:textId="77777777" w:rsidR="00173E07" w:rsidRDefault="00173E07" w:rsidP="00173E07">
      <w:pPr>
        <w:jc w:val="both"/>
        <w:rPr>
          <w:rFonts w:ascii="Arial Nova" w:hAnsi="Arial Nova"/>
        </w:rPr>
      </w:pPr>
      <w:r w:rsidRPr="00173E07">
        <w:rPr>
          <w:rFonts w:ascii="Arial Nova" w:hAnsi="Arial Nova"/>
        </w:rPr>
        <w:t xml:space="preserve">As of </w:t>
      </w:r>
      <w:r>
        <w:rPr>
          <w:rFonts w:ascii="Arial Nova" w:hAnsi="Arial Nova"/>
        </w:rPr>
        <w:t>0</w:t>
      </w:r>
      <w:r w:rsidRPr="00173E07">
        <w:rPr>
          <w:rFonts w:ascii="Arial Nova" w:hAnsi="Arial Nova"/>
        </w:rPr>
        <w:t xml:space="preserve">7 December, more than 1,200 </w:t>
      </w:r>
      <w:r>
        <w:rPr>
          <w:rFonts w:ascii="Arial Nova" w:hAnsi="Arial Nova"/>
        </w:rPr>
        <w:t>P</w:t>
      </w:r>
      <w:r w:rsidRPr="00173E07">
        <w:rPr>
          <w:rFonts w:ascii="Arial Nova" w:hAnsi="Arial Nova"/>
        </w:rPr>
        <w:t xml:space="preserve">ractices have benefited from the programme. </w:t>
      </w:r>
    </w:p>
    <w:p w14:paraId="4AE8EA7F" w14:textId="3527CDCD" w:rsidR="00173E07" w:rsidRPr="00173E07" w:rsidRDefault="00173E07" w:rsidP="00173E07">
      <w:pPr>
        <w:jc w:val="both"/>
        <w:rPr>
          <w:rFonts w:ascii="Arial Nova" w:hAnsi="Arial Nova"/>
        </w:rPr>
      </w:pPr>
      <w:r w:rsidRPr="00173E07">
        <w:rPr>
          <w:rFonts w:ascii="Arial Nova" w:hAnsi="Arial Nova"/>
        </w:rPr>
        <w:t>Registration is currently open for a further two cohorts of support for practices.</w:t>
      </w:r>
    </w:p>
    <w:p w14:paraId="6478DBA8" w14:textId="77777777" w:rsidR="00173E07" w:rsidRPr="00173E07" w:rsidRDefault="00173E07" w:rsidP="00173E07">
      <w:pPr>
        <w:jc w:val="both"/>
        <w:rPr>
          <w:rFonts w:ascii="Arial Nova" w:hAnsi="Arial Nova"/>
          <w:shd w:val="clear" w:color="auto" w:fill="FFFFFF"/>
        </w:rPr>
      </w:pPr>
    </w:p>
    <w:p w14:paraId="6F9C38F9" w14:textId="77777777" w:rsidR="00173E07" w:rsidRPr="00173E07" w:rsidRDefault="00173E07" w:rsidP="00173E07">
      <w:pPr>
        <w:jc w:val="both"/>
        <w:rPr>
          <w:rFonts w:ascii="Arial Nova" w:hAnsi="Arial Nova"/>
          <w:b/>
          <w:bCs/>
        </w:rPr>
      </w:pPr>
      <w:hyperlink r:id="rId21" w:history="1">
        <w:r w:rsidRPr="00173E07">
          <w:rPr>
            <w:rStyle w:val="Hyperlink"/>
            <w:rFonts w:ascii="Arial Nova" w:hAnsi="Arial Nova"/>
            <w:color w:val="auto"/>
          </w:rPr>
          <w:t>Baroness Bull</w:t>
        </w:r>
        <w:r w:rsidRPr="00173E07">
          <w:rPr>
            <w:rStyle w:val="Hyperlink"/>
            <w:rFonts w:ascii="Arial Nova" w:hAnsi="Arial Nova"/>
            <w:b/>
            <w:bCs/>
            <w:color w:val="auto"/>
          </w:rPr>
          <w:t> </w:t>
        </w:r>
        <w:r w:rsidRPr="00173E07">
          <w:rPr>
            <w:rStyle w:val="Hyperlink"/>
            <w:rFonts w:ascii="Arial Nova" w:hAnsi="Arial Nova"/>
            <w:color w:val="auto"/>
          </w:rPr>
          <w:t>Deputy Chairman of Committees</w:t>
        </w:r>
      </w:hyperlink>
    </w:p>
    <w:p w14:paraId="0F55E8D4" w14:textId="77777777" w:rsidR="00173E07" w:rsidRDefault="00173E07" w:rsidP="00173E07">
      <w:pPr>
        <w:jc w:val="both"/>
        <w:rPr>
          <w:rFonts w:ascii="Arial Nova" w:hAnsi="Arial Nova"/>
        </w:rPr>
      </w:pPr>
      <w:r w:rsidRPr="00173E07">
        <w:rPr>
          <w:rFonts w:ascii="Arial Nova" w:hAnsi="Arial Nova"/>
        </w:rPr>
        <w:t xml:space="preserve">My Lords, as more people who are able to are </w:t>
      </w:r>
      <w:r w:rsidRPr="00173E07">
        <w:rPr>
          <w:rFonts w:ascii="Arial Nova" w:hAnsi="Arial Nova"/>
          <w:b/>
          <w:bCs/>
        </w:rPr>
        <w:t>switching between the </w:t>
      </w:r>
      <w:hyperlink r:id="rId22" w:history="1">
        <w:r w:rsidRPr="00173E07">
          <w:rPr>
            <w:rStyle w:val="Hyperlink"/>
            <w:rFonts w:ascii="Arial Nova" w:hAnsi="Arial Nova"/>
            <w:b/>
            <w:bCs/>
            <w:color w:val="000000"/>
            <w:shd w:val="clear" w:color="auto" w:fill="FFE500"/>
          </w:rPr>
          <w:t>National Health Service</w:t>
        </w:r>
      </w:hyperlink>
      <w:r w:rsidRPr="00173E07">
        <w:rPr>
          <w:rFonts w:ascii="Arial Nova" w:hAnsi="Arial Nova"/>
          <w:b/>
          <w:bCs/>
        </w:rPr>
        <w:t> and private medical care</w:t>
      </w:r>
      <w:r w:rsidRPr="00173E07">
        <w:rPr>
          <w:rFonts w:ascii="Arial Nova" w:hAnsi="Arial Nova"/>
        </w:rPr>
        <w:t xml:space="preserve"> for specific operations, is the </w:t>
      </w:r>
      <w:hyperlink r:id="rId23" w:tooltip="Ministers make up the Government and almost all are members of the House of..." w:history="1">
        <w:r w:rsidRPr="00173E07">
          <w:rPr>
            <w:rStyle w:val="Hyperlink"/>
            <w:rFonts w:ascii="Arial Nova" w:hAnsi="Arial Nova"/>
            <w:color w:val="auto"/>
          </w:rPr>
          <w:t>Minister</w:t>
        </w:r>
      </w:hyperlink>
      <w:r w:rsidRPr="00173E07">
        <w:rPr>
          <w:rFonts w:ascii="Arial Nova" w:hAnsi="Arial Nova"/>
        </w:rPr>
        <w:t xml:space="preserve"> confident that relevant information is then transferred back to a single patient record? </w:t>
      </w:r>
    </w:p>
    <w:p w14:paraId="239BAA65" w14:textId="77777777" w:rsidR="00173E07" w:rsidRDefault="00173E07" w:rsidP="00173E07">
      <w:pPr>
        <w:jc w:val="both"/>
        <w:rPr>
          <w:rFonts w:ascii="Arial Nova" w:hAnsi="Arial Nova"/>
        </w:rPr>
      </w:pPr>
    </w:p>
    <w:p w14:paraId="50605C41" w14:textId="77777777" w:rsidR="00173E07" w:rsidRDefault="00173E07" w:rsidP="00173E07">
      <w:pPr>
        <w:jc w:val="both"/>
        <w:rPr>
          <w:rFonts w:ascii="Arial Nova" w:hAnsi="Arial Nova"/>
        </w:rPr>
      </w:pPr>
    </w:p>
    <w:p w14:paraId="5742A1D7" w14:textId="25E4AA27" w:rsidR="00173E07" w:rsidRPr="00173E07" w:rsidRDefault="00173E07" w:rsidP="00173E07">
      <w:pPr>
        <w:jc w:val="both"/>
        <w:rPr>
          <w:rFonts w:ascii="Arial Nova" w:hAnsi="Arial Nova"/>
        </w:rPr>
      </w:pPr>
      <w:r w:rsidRPr="00173E07">
        <w:rPr>
          <w:rFonts w:ascii="Arial Nova" w:hAnsi="Arial Nova"/>
        </w:rPr>
        <w:t>This will be very important if, for instance, somebody needs emergency care or is involved in an accident. Is the data all being kept in one place?</w:t>
      </w:r>
    </w:p>
    <w:p w14:paraId="324798D6" w14:textId="77777777" w:rsidR="00173E07" w:rsidRPr="00173E07" w:rsidRDefault="00173E07" w:rsidP="00173E07">
      <w:pPr>
        <w:jc w:val="both"/>
        <w:rPr>
          <w:rFonts w:ascii="Arial Nova" w:hAnsi="Arial Nova"/>
        </w:rPr>
      </w:pPr>
      <w:r w:rsidRPr="00173E07">
        <w:rPr>
          <w:rFonts w:ascii="Arial Nova" w:hAnsi="Arial Nova"/>
        </w:rPr>
        <w:t> </w:t>
      </w:r>
    </w:p>
    <w:p w14:paraId="61690C73" w14:textId="77777777" w:rsidR="00173E07" w:rsidRPr="00173E07" w:rsidRDefault="00173E07" w:rsidP="00173E07">
      <w:pPr>
        <w:jc w:val="both"/>
        <w:rPr>
          <w:rFonts w:ascii="Arial Nova" w:hAnsi="Arial Nova"/>
        </w:rPr>
      </w:pPr>
      <w:r w:rsidRPr="00173E07">
        <w:rPr>
          <w:rFonts w:ascii="Arial Nova" w:hAnsi="Arial Nova"/>
        </w:rPr>
        <w:t>(Citation: HL Deb, 19 December 2023, c2142)</w:t>
      </w:r>
    </w:p>
    <w:p w14:paraId="62D7BF5C" w14:textId="77777777" w:rsidR="00173E07" w:rsidRDefault="00173E07" w:rsidP="00173E07">
      <w:pPr>
        <w:jc w:val="both"/>
        <w:rPr>
          <w:rFonts w:ascii="Arial Nova" w:hAnsi="Arial Nova"/>
          <w:b/>
          <w:bCs/>
        </w:rPr>
      </w:pPr>
      <w:bookmarkStart w:id="3" w:name="g2142.5"/>
      <w:bookmarkEnd w:id="3"/>
    </w:p>
    <w:p w14:paraId="160F712B" w14:textId="3181FD1B" w:rsidR="00173E07" w:rsidRPr="00173E07" w:rsidRDefault="00173E07" w:rsidP="00173E07">
      <w:pPr>
        <w:jc w:val="both"/>
        <w:rPr>
          <w:rFonts w:ascii="Arial Nova" w:hAnsi="Arial Nova"/>
          <w:b/>
          <w:bCs/>
        </w:rPr>
      </w:pPr>
      <w:hyperlink r:id="rId24" w:history="1">
        <w:r w:rsidRPr="00173E07">
          <w:rPr>
            <w:rStyle w:val="Hyperlink"/>
            <w:rFonts w:ascii="Arial Nova" w:hAnsi="Arial Nova"/>
            <w:color w:val="auto"/>
          </w:rPr>
          <w:t>Lord Markham</w:t>
        </w:r>
        <w:r w:rsidRPr="00173E07">
          <w:rPr>
            <w:rStyle w:val="Hyperlink"/>
            <w:rFonts w:ascii="Arial Nova" w:hAnsi="Arial Nova"/>
            <w:b/>
            <w:bCs/>
            <w:color w:val="auto"/>
          </w:rPr>
          <w:t> </w:t>
        </w:r>
        <w:r w:rsidRPr="00173E07">
          <w:rPr>
            <w:rStyle w:val="Hyperlink"/>
            <w:rFonts w:ascii="Arial Nova" w:hAnsi="Arial Nova"/>
            <w:color w:val="auto"/>
          </w:rPr>
          <w:t>The Parliamentary Under-Secretary for Health and Social Care</w:t>
        </w:r>
      </w:hyperlink>
    </w:p>
    <w:p w14:paraId="163D2EF3" w14:textId="77777777" w:rsidR="00173E07" w:rsidRDefault="00173E07" w:rsidP="00173E07">
      <w:pPr>
        <w:jc w:val="both"/>
        <w:rPr>
          <w:rFonts w:ascii="Arial Nova" w:hAnsi="Arial Nova"/>
        </w:rPr>
      </w:pPr>
      <w:r w:rsidRPr="00173E07">
        <w:rPr>
          <w:rFonts w:ascii="Arial Nova" w:hAnsi="Arial Nova"/>
        </w:rPr>
        <w:t xml:space="preserve">Patient </w:t>
      </w:r>
      <w:r>
        <w:rPr>
          <w:rFonts w:ascii="Arial Nova" w:hAnsi="Arial Nova"/>
        </w:rPr>
        <w:t>R</w:t>
      </w:r>
      <w:r w:rsidRPr="00173E07">
        <w:rPr>
          <w:rFonts w:ascii="Arial Nova" w:hAnsi="Arial Nova"/>
        </w:rPr>
        <w:t xml:space="preserve">ecords is what the federated data platform is very good at, in terms of drawing data and information from all sorts of sources into one place, so it is always in the ownership of the person, the GP or the individual place. </w:t>
      </w:r>
    </w:p>
    <w:p w14:paraId="69754CD8" w14:textId="57D80B7A" w:rsidR="00173E07" w:rsidRPr="00173E07" w:rsidRDefault="00173E07" w:rsidP="00173E07">
      <w:pPr>
        <w:jc w:val="both"/>
        <w:rPr>
          <w:rFonts w:ascii="Arial Nova" w:hAnsi="Arial Nova"/>
        </w:rPr>
      </w:pPr>
      <w:r w:rsidRPr="00173E07">
        <w:rPr>
          <w:rFonts w:ascii="Arial Nova" w:hAnsi="Arial Nova"/>
        </w:rPr>
        <w:t>You can make your data available to the private care providers, if you are having an operation with them, for instance, but the data always remains within the NHS and in the ownership of the person.</w:t>
      </w:r>
    </w:p>
    <w:p w14:paraId="371DDA47" w14:textId="77777777" w:rsidR="00173E07" w:rsidRDefault="00173E07"/>
    <w:sectPr w:rsidR="00173E07" w:rsidSect="00173E07">
      <w:headerReference w:type="even" r:id="rId25"/>
      <w:headerReference w:type="default" r:id="rId26"/>
      <w:footerReference w:type="even" r:id="rId27"/>
      <w:footerReference w:type="default" r:id="rId28"/>
      <w:headerReference w:type="first" r:id="rId29"/>
      <w:footerReference w:type="first" r:id="rId30"/>
      <w:pgSz w:w="11906" w:h="16838"/>
      <w:pgMar w:top="993"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BA40" w14:textId="77777777" w:rsidR="00173E07" w:rsidRDefault="00173E07" w:rsidP="00173E07">
      <w:pPr>
        <w:spacing w:after="0" w:line="240" w:lineRule="auto"/>
      </w:pPr>
      <w:r>
        <w:separator/>
      </w:r>
    </w:p>
  </w:endnote>
  <w:endnote w:type="continuationSeparator" w:id="0">
    <w:p w14:paraId="141C5346" w14:textId="77777777" w:rsidR="00173E07" w:rsidRDefault="00173E07" w:rsidP="0017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64F1" w14:textId="77777777" w:rsidR="00173E07" w:rsidRDefault="0017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517029"/>
      <w:docPartObj>
        <w:docPartGallery w:val="Page Numbers (Bottom of Page)"/>
        <w:docPartUnique/>
      </w:docPartObj>
    </w:sdtPr>
    <w:sdtEndPr>
      <w:rPr>
        <w:noProof/>
      </w:rPr>
    </w:sdtEndPr>
    <w:sdtContent>
      <w:p w14:paraId="6DCEF65D" w14:textId="7D8D7784" w:rsidR="00173E07" w:rsidRDefault="00173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6F40F" w14:textId="77777777" w:rsidR="00173E07" w:rsidRDefault="00173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42D7" w14:textId="77777777" w:rsidR="00173E07" w:rsidRDefault="0017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8953" w14:textId="77777777" w:rsidR="00173E07" w:rsidRDefault="00173E07" w:rsidP="00173E07">
      <w:pPr>
        <w:spacing w:after="0" w:line="240" w:lineRule="auto"/>
      </w:pPr>
      <w:r>
        <w:separator/>
      </w:r>
    </w:p>
  </w:footnote>
  <w:footnote w:type="continuationSeparator" w:id="0">
    <w:p w14:paraId="119ADD0D" w14:textId="77777777" w:rsidR="00173E07" w:rsidRDefault="00173E07" w:rsidP="0017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9DD1" w14:textId="77777777" w:rsidR="00173E07" w:rsidRDefault="0017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9124" w14:textId="77777777" w:rsidR="00173E07" w:rsidRDefault="00173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751" w14:textId="77777777" w:rsidR="00173E07" w:rsidRDefault="00173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07"/>
    <w:rsid w:val="00092E15"/>
    <w:rsid w:val="00173E07"/>
    <w:rsid w:val="003B4D69"/>
    <w:rsid w:val="004D37C0"/>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6C4F96"/>
  <w15:chartTrackingRefBased/>
  <w15:docId w15:val="{E50D09BD-A641-40EC-90A9-320133D9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E07"/>
    <w:rPr>
      <w:color w:val="0563C1" w:themeColor="hyperlink"/>
      <w:u w:val="single"/>
    </w:rPr>
  </w:style>
  <w:style w:type="paragraph" w:styleId="Header">
    <w:name w:val="header"/>
    <w:basedOn w:val="Normal"/>
    <w:link w:val="HeaderChar"/>
    <w:uiPriority w:val="99"/>
    <w:unhideWhenUsed/>
    <w:rsid w:val="00173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07"/>
  </w:style>
  <w:style w:type="paragraph" w:styleId="Footer">
    <w:name w:val="footer"/>
    <w:basedOn w:val="Normal"/>
    <w:link w:val="FooterChar"/>
    <w:uiPriority w:val="99"/>
    <w:unhideWhenUsed/>
    <w:rsid w:val="00173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questions-statements.parliament.uk%2Fwritten-questions%2Fdetail%2F2023-12-12%2FHL1109&amp;data=05%7C02%7C%7C9ef4823b5bea49a9908408dc0215cdf4%7C84df9e7fe9f640afb435aaaaaaaaaaaa%7C1%7C0%7C638387539872649937%7CUnknown%7CTWFpbGZsb3d8eyJWIjoiMC4wLjAwMDAiLCJQIjoiV2luMzIiLCJBTiI6Ik1haWwiLCJXVCI6Mn0%3D%7C3000%7C%7C%7C&amp;sdata=uizFbh%2BYCMrhtrBbQucY%2BfSoHKK2TeuL1lMuM9YGqp8%3D&amp;reserved=0" TargetMode="External"/><Relationship Id="rId13" Type="http://schemas.openxmlformats.org/officeDocument/2006/relationships/hyperlink" Target="https://emea01.safelinks.protection.outlook.com/?url=https%3A%2F%2Fen.wikipedia.org%2Fwiki%2FGP&amp;data=05%7C02%7C%7C9ef4823b5bea49a9908408dc0215cdf4%7C84df9e7fe9f640afb435aaaaaaaaaaaa%7C1%7C0%7C638387539872649937%7CUnknown%7CTWFpbGZsb3d8eyJWIjoiMC4wLjAwMDAiLCJQIjoiV2luMzIiLCJBTiI6Ik1haWwiLCJXVCI6Mn0%3D%7C3000%7C%7C%7C&amp;sdata=%2B9W7aOh4vknemMxyISvLuWuzjCK1vw7RKDit7ix2fI4%3D&amp;reserved=0" TargetMode="External"/><Relationship Id="rId18" Type="http://schemas.openxmlformats.org/officeDocument/2006/relationships/hyperlink" Target="https://emea01.safelinks.protection.outlook.com/?url=https%3A%2F%2Fen.wikipedia.org%2Fwiki%2FGP&amp;data=05%7C02%7C%7C9ef4823b5bea49a9908408dc0215cdf4%7C84df9e7fe9f640afb435aaaaaaaaaaaa%7C1%7C0%7C638387539872649937%7CUnknown%7CTWFpbGZsb3d8eyJWIjoiMC4wLjAwMDAiLCJQIjoiV2luMzIiLCJBTiI6Ik1haWwiLCJXVCI6Mn0%3D%7C3000%7C%7C%7C&amp;sdata=%2B9W7aOh4vknemMxyISvLuWuzjCK1vw7RKDit7ix2fI4%3D&amp;reserved=0"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emea01.safelinks.protection.outlook.com/?url=https%3A%2F%2Fwww.theyworkforyou.com%2Fpeer%2F%3Fp%3D25737&amp;data=05%7C02%7C%7C9ef4823b5bea49a9908408dc0215cdf4%7C84df9e7fe9f640afb435aaaaaaaaaaaa%7C1%7C0%7C638387539872806109%7CUnknown%7CTWFpbGZsb3d8eyJWIjoiMC4wLjAwMDAiLCJQIjoiV2luMzIiLCJBTiI6Ik1haWwiLCJXVCI6Mn0%3D%7C3000%7C%7C%7C&amp;sdata=8hiJ9bKlwEO89%2FYqCAuIbdN1zVCyTgTQQSySV%2F56ioQ%3D&amp;reserved=0" TargetMode="External"/><Relationship Id="rId7" Type="http://schemas.openxmlformats.org/officeDocument/2006/relationships/hyperlink" Target="https://emea01.safelinks.protection.outlook.com/?url=https%3A%2F%2Fen.wikipedia.org%2Fwiki%2FNHS_England&amp;data=05%7C02%7C%7C9ef4823b5bea49a9908408dc0215cdf4%7C84df9e7fe9f640afb435aaaaaaaaaaaa%7C1%7C0%7C638387539872493690%7CUnknown%7CTWFpbGZsb3d8eyJWIjoiMC4wLjAwMDAiLCJQIjoiV2luMzIiLCJBTiI6Ik1haWwiLCJXVCI6Mn0%3D%7C3000%7C%7C%7C&amp;sdata=ZhazqUwCTsJW7ZSUZJvEmglidnxj1FbGISJDnXRGLWE%3D&amp;reserved=0" TargetMode="External"/><Relationship Id="rId12" Type="http://schemas.openxmlformats.org/officeDocument/2006/relationships/hyperlink" Target="https://emea01.safelinks.protection.outlook.com/?url=https%3A%2F%2Fwww.theyworkforyou.com%2Fglossary%2F%3Fgl%3D23&amp;data=05%7C02%7C%7C9ef4823b5bea49a9908408dc0215cdf4%7C84df9e7fe9f640afb435aaaaaaaaaaaa%7C1%7C0%7C638387539872649937%7CUnknown%7CTWFpbGZsb3d8eyJWIjoiMC4wLjAwMDAiLCJQIjoiV2luMzIiLCJBTiI6Ik1haWwiLCJXVCI6Mn0%3D%7C3000%7C%7C%7C&amp;sdata=nR%2BBth0GiIJoUBJK8N9WMUpHnTm3MetBls62aj5B%2Fzo%3D&amp;reserved=0" TargetMode="External"/><Relationship Id="rId17" Type="http://schemas.openxmlformats.org/officeDocument/2006/relationships/hyperlink" Target="https://emea01.safelinks.protection.outlook.com/?url=https%3A%2F%2Fwww.theyworkforyou.com%2Fglossary%2F%3Fgl%3D23&amp;data=05%7C02%7C%7C9ef4823b5bea49a9908408dc0215cdf4%7C84df9e7fe9f640afb435aaaaaaaaaaaa%7C1%7C0%7C638387539872649937%7CUnknown%7CTWFpbGZsb3d8eyJWIjoiMC4wLjAwMDAiLCJQIjoiV2luMzIiLCJBTiI6Ik1haWwiLCJXVCI6Mn0%3D%7C3000%7C%7C%7C&amp;sdata=nR%2BBth0GiIJoUBJK8N9WMUpHnTm3MetBls62aj5B%2Fzo%3D&amp;reserved=0"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mea01.safelinks.protection.outlook.com/?url=https%3A%2F%2Fen.wikipedia.org%2Fwiki%2FNHS&amp;data=05%7C02%7C%7C9ef4823b5bea49a9908408dc0215cdf4%7C84df9e7fe9f640afb435aaaaaaaaaaaa%7C1%7C0%7C638387539872649937%7CUnknown%7CTWFpbGZsb3d8eyJWIjoiMC4wLjAwMDAiLCJQIjoiV2luMzIiLCJBTiI6Ik1haWwiLCJXVCI6Mn0%3D%7C3000%7C%7C%7C&amp;sdata=l4uZeDSmZHp0J4pGrpFnjLsP2Tfc2C5b79ta0anr%2FS8%3D&amp;reserved=0" TargetMode="External"/><Relationship Id="rId20" Type="http://schemas.openxmlformats.org/officeDocument/2006/relationships/hyperlink" Target="https://emea01.safelinks.protection.outlook.com/?url=https%3A%2F%2Fen.wikipedia.org%2Fwiki%2FPrimary_Care&amp;data=05%7C02%7C%7C9ef4823b5bea49a9908408dc0215cdf4%7C84df9e7fe9f640afb435aaaaaaaaaaaa%7C1%7C0%7C638387539872649937%7CUnknown%7CTWFpbGZsb3d8eyJWIjoiMC4wLjAwMDAiLCJQIjoiV2luMzIiLCJBTiI6Ik1haWwiLCJXVCI6Mn0%3D%7C3000%7C%7C%7C&amp;sdata=GNHlm2eCV8yQmPETy%2Fya61hlO0%2B2rANGVoGCmutKAjA%3D&amp;reserved=0"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mea01.safelinks.protection.outlook.com/?url=https%3A%2F%2Fen.wikipedia.org%2Fwiki%2FDepartment_of_Health_and_Social_Care&amp;data=05%7C02%7C%7C9ef4823b5bea49a9908408dc0215cdf4%7C84df9e7fe9f640afb435aaaaaaaaaaaa%7C1%7C0%7C638387539872493690%7CUnknown%7CTWFpbGZsb3d8eyJWIjoiMC4wLjAwMDAiLCJQIjoiV2luMzIiLCJBTiI6Ik1haWwiLCJXVCI6Mn0%3D%7C3000%7C%7C%7C&amp;sdata=Y8TtdzBmcVhF%2FwvITo1RAYsO4FrJ7vr6Kdya7N4TuVY%3D&amp;reserved=0" TargetMode="External"/><Relationship Id="rId11" Type="http://schemas.openxmlformats.org/officeDocument/2006/relationships/hyperlink" Target="https://emea01.safelinks.protection.outlook.com/?url=https%3A%2F%2Fwww.theyworkforyou.com%2Fmp%2F%3Fp%3D25320&amp;data=05%7C02%7C%7C9ef4823b5bea49a9908408dc0215cdf4%7C84df9e7fe9f640afb435aaaaaaaaaaaa%7C1%7C0%7C638387539872649937%7CUnknown%7CTWFpbGZsb3d8eyJWIjoiMC4wLjAwMDAiLCJQIjoiV2luMzIiLCJBTiI6Ik1haWwiLCJXVCI6Mn0%3D%7C3000%7C%7C%7C&amp;sdata=yeJVzSwqHaatxkkmHqIMYAYAA2mi6gBNYcV5pFWVGqw%3D&amp;reserved=0" TargetMode="External"/><Relationship Id="rId24" Type="http://schemas.openxmlformats.org/officeDocument/2006/relationships/hyperlink" Target="https://emea01.safelinks.protection.outlook.com/?url=https%3A%2F%2Fwww.theyworkforyou.com%2Fpeer%2F%3Fp%3D26093&amp;data=05%7C02%7C%7C9ef4823b5bea49a9908408dc0215cdf4%7C84df9e7fe9f640afb435aaaaaaaaaaaa%7C1%7C0%7C638387539872806109%7CUnknown%7CTWFpbGZsb3d8eyJWIjoiMC4wLjAwMDAiLCJQIjoiV2luMzIiLCJBTiI6Ik1haWwiLCJXVCI6Mn0%3D%7C3000%7C%7C%7C&amp;sdata=0xjafbCsGMs3OsoeSeU1x2Dd%2Bkb1MKXEZT1e7Fm3fRc%3D&amp;reserved=0"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mea01.safelinks.protection.outlook.com/?url=https%3A%2F%2Fen.wikipedia.org%2Fwiki%2FNational_Health_Service&amp;data=05%7C02%7C%7C9ef4823b5bea49a9908408dc0215cdf4%7C84df9e7fe9f640afb435aaaaaaaaaaaa%7C1%7C0%7C638387539872649937%7CUnknown%7CTWFpbGZsb3d8eyJWIjoiMC4wLjAwMDAiLCJQIjoiV2luMzIiLCJBTiI6Ik1haWwiLCJXVCI6Mn0%3D%7C3000%7C%7C%7C&amp;sdata=lNvnm4VKmt2yLCEyL4evmqNT66wECErRGB%2F0Z5AJQEs%3D&amp;reserved=0" TargetMode="External"/><Relationship Id="rId23" Type="http://schemas.openxmlformats.org/officeDocument/2006/relationships/hyperlink" Target="https://emea01.safelinks.protection.outlook.com/?url=https%3A%2F%2Fwww.theyworkforyou.com%2Fglossary%2F%3Fgl%3D35&amp;data=05%7C02%7C%7C9ef4823b5bea49a9908408dc0215cdf4%7C84df9e7fe9f640afb435aaaaaaaaaaaa%7C1%7C0%7C638387539872806109%7CUnknown%7CTWFpbGZsb3d8eyJWIjoiMC4wLjAwMDAiLCJQIjoiV2luMzIiLCJBTiI6Ik1haWwiLCJXVCI6Mn0%3D%7C3000%7C%7C%7C&amp;sdata=2By93gDTcACFPVQB9e79GmfXBrxSVzC3dRtWN7RSpzM%3D&amp;reserved=0" TargetMode="External"/><Relationship Id="rId28" Type="http://schemas.openxmlformats.org/officeDocument/2006/relationships/footer" Target="footer2.xml"/><Relationship Id="rId10" Type="http://schemas.openxmlformats.org/officeDocument/2006/relationships/hyperlink" Target="https://emea01.safelinks.protection.outlook.com/?url=https%3A%2F%2Fen.wikipedia.org%2Fwiki%2FNHS_England&amp;data=05%7C02%7C%7C9ef4823b5bea49a9908408dc0215cdf4%7C84df9e7fe9f640afb435aaaaaaaaaaaa%7C1%7C0%7C638387539872649937%7CUnknown%7CTWFpbGZsb3d8eyJWIjoiMC4wLjAwMDAiLCJQIjoiV2luMzIiLCJBTiI6Ik1haWwiLCJXVCI6Mn0%3D%7C3000%7C%7C%7C&amp;sdata=Ah3a%2BqBpUbAsQxIIhubWiV%2F2K1ZiQdTRLhz95Pn1Q0A%3D&amp;reserved=0" TargetMode="External"/><Relationship Id="rId19" Type="http://schemas.openxmlformats.org/officeDocument/2006/relationships/hyperlink" Target="https://emea01.safelinks.protection.outlook.com/?url=https%3A%2F%2Fquestions-statements.parliament.uk%2Fwritten-questions%2Fdetail%2F2023-12-12%2F6540&amp;data=05%7C02%7C%7C9ef4823b5bea49a9908408dc0215cdf4%7C84df9e7fe9f640afb435aaaaaaaaaaaa%7C1%7C0%7C638387539872649937%7CUnknown%7CTWFpbGZsb3d8eyJWIjoiMC4wLjAwMDAiLCJQIjoiV2luMzIiLCJBTiI6Ik1haWwiLCJXVCI6Mn0%3D%7C3000%7C%7C%7C&amp;sdata=%2BqYnGAHzlwcEnidXqhti9FQXrA3OFnK3kZCXMYmtgKE%3D&amp;reserved=0"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mea01.safelinks.protection.outlook.com/?url=https%3A%2F%2Fwww.theyworkforyou.com%2Fpeer%2F%3Fp%3D26093&amp;data=05%7C02%7C%7C9ef4823b5bea49a9908408dc0215cdf4%7C84df9e7fe9f640afb435aaaaaaaaaaaa%7C1%7C0%7C638387539872649937%7CUnknown%7CTWFpbGZsb3d8eyJWIjoiMC4wLjAwMDAiLCJQIjoiV2luMzIiLCJBTiI6Ik1haWwiLCJXVCI6Mn0%3D%7C3000%7C%7C%7C&amp;sdata=adtyrSYvs9FP24zC6pyLLdFpUIFv5wzjX4v4%2B1p5Ldg%3D&amp;reserved=0" TargetMode="External"/><Relationship Id="rId14" Type="http://schemas.openxmlformats.org/officeDocument/2006/relationships/hyperlink" Target="https://emea01.safelinks.protection.outlook.com/?url=https%3A%2F%2Fquestions-statements.parliament.uk%2Fwritten-questions%2Fdetail%2F2023-12-12%2F6543&amp;data=05%7C02%7C%7C9ef4823b5bea49a9908408dc0215cdf4%7C84df9e7fe9f640afb435aaaaaaaaaaaa%7C1%7C0%7C638387539872649937%7CUnknown%7CTWFpbGZsb3d8eyJWIjoiMC4wLjAwMDAiLCJQIjoiV2luMzIiLCJBTiI6Ik1haWwiLCJXVCI6Mn0%3D%7C3000%7C%7C%7C&amp;sdata=jze8wxG1aUQhRsccrugcHvJ%2FeYQ1JCsQBaZ133hxSdI%3D&amp;reserved=0" TargetMode="External"/><Relationship Id="rId22" Type="http://schemas.openxmlformats.org/officeDocument/2006/relationships/hyperlink" Target="https://emea01.safelinks.protection.outlook.com/?url=https%3A%2F%2Fen.wikipedia.org%2Fwiki%2FNational_Health_Service&amp;data=05%7C02%7C%7C9ef4823b5bea49a9908408dc0215cdf4%7C84df9e7fe9f640afb435aaaaaaaaaaaa%7C1%7C0%7C638387539872806109%7CUnknown%7CTWFpbGZsb3d8eyJWIjoiMC4wLjAwMDAiLCJQIjoiV2luMzIiLCJBTiI6Ik1haWwiLCJXVCI6Mn0%3D%7C3000%7C%7C%7C&amp;sdata=8dZD5kY7RQD8Ki558yqU%2FU8Fj1B6hfawE1QLEIonDwA%3D&amp;reserved=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2023-12-21T12:50:00Z</dcterms:created>
  <dcterms:modified xsi:type="dcterms:W3CDTF">2023-12-21T12:58:00Z</dcterms:modified>
</cp:coreProperties>
</file>